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C2CF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78/24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Jarosław, dnia 28 listopada 2024 roku</w:t>
      </w:r>
    </w:p>
    <w:p w14:paraId="008448B5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</w:p>
    <w:p w14:paraId="6DE6027F" w14:textId="77777777" w:rsidR="00067F55" w:rsidRDefault="00067F55" w:rsidP="00067F55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FAAB90" w14:textId="77777777" w:rsidR="00067F55" w:rsidRDefault="00067F55" w:rsidP="00067F55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OGŁOSZENIE</w:t>
      </w:r>
    </w:p>
    <w:p w14:paraId="4A948835" w14:textId="77777777" w:rsidR="00067F55" w:rsidRDefault="00067F55" w:rsidP="00067F55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3A2B60" w14:textId="77777777" w:rsidR="00067F55" w:rsidRDefault="00067F55" w:rsidP="00067F5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Sądem Rejonowym w Jarosławiu I Wydziałem Cywilnym pod sygnatura                 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78/24 toczy się postępowanie z wniosku Anny </w:t>
      </w:r>
      <w:proofErr w:type="spellStart"/>
      <w:r>
        <w:rPr>
          <w:rFonts w:ascii="Times New Roman" w:hAnsi="Times New Roman"/>
          <w:sz w:val="24"/>
          <w:szCs w:val="24"/>
        </w:rPr>
        <w:t>Hawryłko</w:t>
      </w:r>
      <w:proofErr w:type="spellEnd"/>
      <w:r>
        <w:rPr>
          <w:rFonts w:ascii="Times New Roman" w:hAnsi="Times New Roman"/>
          <w:sz w:val="24"/>
          <w:szCs w:val="24"/>
        </w:rPr>
        <w:t xml:space="preserve"> o stwierdzenie nabycia przez Stanisławę </w:t>
      </w:r>
      <w:proofErr w:type="spellStart"/>
      <w:r>
        <w:rPr>
          <w:rFonts w:ascii="Times New Roman" w:hAnsi="Times New Roman"/>
          <w:sz w:val="24"/>
          <w:szCs w:val="24"/>
        </w:rPr>
        <w:t>Hawryłko</w:t>
      </w:r>
      <w:proofErr w:type="spellEnd"/>
      <w:r>
        <w:rPr>
          <w:rFonts w:ascii="Times New Roman" w:hAnsi="Times New Roman"/>
          <w:sz w:val="24"/>
          <w:szCs w:val="24"/>
        </w:rPr>
        <w:t xml:space="preserve"> (c. Bazylego i Anny </w:t>
      </w:r>
      <w:proofErr w:type="spellStart"/>
      <w:r>
        <w:rPr>
          <w:rFonts w:ascii="Times New Roman" w:hAnsi="Times New Roman"/>
          <w:sz w:val="24"/>
          <w:szCs w:val="24"/>
        </w:rPr>
        <w:t>Hawryłko</w:t>
      </w:r>
      <w:proofErr w:type="spellEnd"/>
      <w:r>
        <w:rPr>
          <w:rFonts w:ascii="Times New Roman" w:hAnsi="Times New Roman"/>
          <w:sz w:val="24"/>
          <w:szCs w:val="24"/>
        </w:rPr>
        <w:t xml:space="preserve">) oraz Piotra </w:t>
      </w:r>
      <w:proofErr w:type="spellStart"/>
      <w:r>
        <w:rPr>
          <w:rFonts w:ascii="Times New Roman" w:hAnsi="Times New Roman"/>
          <w:sz w:val="24"/>
          <w:szCs w:val="24"/>
        </w:rPr>
        <w:t>Hawryłko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(s. Bazylego i Marii Strawa) na zasadzie wspólności ustawowej małżeńskiej z dniem                     04 listopada 1971 roku - własności nieruchomości położonej w miejscowości Tuczempy, powiat jarosławski, województwo podkarpackie, składającej się z działek oznaczonych ewidencyjnie;</w:t>
      </w:r>
    </w:p>
    <w:p w14:paraId="359EDEB6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nr 693/2 o powierzchni 0,2165 ha, objętej Księgą wieczystą nr PR1J/0000436/9.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Po II etapie ewidencji gruntów działka nr 693/2 miała powierzchnię 0,22 ha, powstała                           w miejsce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693/2 i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694/1, następnie w wyniku modernizacji ewidencji gruntów                                     i budynków </w:t>
      </w:r>
      <w:proofErr w:type="spellStart"/>
      <w:r>
        <w:rPr>
          <w:rFonts w:ascii="Times New Roman" w:hAnsi="Times New Roman"/>
          <w:sz w:val="24"/>
          <w:szCs w:val="24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 xml:space="preserve">. Tuczempy w 2021 roku powierzchnia działki uległa zmianie na 0,2165 ha,   </w:t>
      </w:r>
      <w:r>
        <w:rPr>
          <w:rFonts w:ascii="Times New Roman" w:hAnsi="Times New Roman"/>
          <w:b/>
          <w:sz w:val="24"/>
          <w:szCs w:val="24"/>
        </w:rPr>
        <w:br/>
      </w:r>
      <w:bookmarkStart w:id="0" w:name="_Hlk179791406"/>
      <w:r>
        <w:rPr>
          <w:rFonts w:ascii="Times New Roman" w:hAnsi="Times New Roman"/>
          <w:sz w:val="24"/>
          <w:szCs w:val="24"/>
        </w:rPr>
        <w:t>Z treści księgi wieczystej wynika, iż</w:t>
      </w:r>
      <w:bookmarkEnd w:id="0"/>
      <w:r>
        <w:rPr>
          <w:rFonts w:ascii="Times New Roman" w:hAnsi="Times New Roman"/>
          <w:sz w:val="24"/>
          <w:szCs w:val="24"/>
        </w:rPr>
        <w:t xml:space="preserve"> właścicielami tej działki są: </w:t>
      </w:r>
      <w:bookmarkStart w:id="1" w:name="_Hlk179790939"/>
      <w:r>
        <w:rPr>
          <w:rFonts w:ascii="Times New Roman" w:hAnsi="Times New Roman"/>
          <w:sz w:val="24"/>
          <w:szCs w:val="24"/>
        </w:rPr>
        <w:t xml:space="preserve">Stanisława </w:t>
      </w:r>
      <w:proofErr w:type="spellStart"/>
      <w:r>
        <w:rPr>
          <w:rFonts w:ascii="Times New Roman" w:hAnsi="Times New Roman"/>
          <w:sz w:val="24"/>
          <w:szCs w:val="24"/>
        </w:rPr>
        <w:t>Hawryłko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w 36/48 cz., Bazyli Czujko i Anastazja Czujko po 4/48 cz. każdy z nich, Józef Czujko, Kazimierz Czujko i Katarzyna Wilk - w udziałach po 1/48 cz. każdy z nich.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bookmarkEnd w:id="1"/>
      <w:r>
        <w:rPr>
          <w:rFonts w:ascii="Times New Roman" w:hAnsi="Times New Roman"/>
          <w:b/>
          <w:sz w:val="24"/>
          <w:szCs w:val="24"/>
        </w:rPr>
        <w:t xml:space="preserve">- nr 2445 o powierzchni 0,3657 ha, objęta </w:t>
      </w:r>
      <w:proofErr w:type="spellStart"/>
      <w:r>
        <w:rPr>
          <w:rFonts w:ascii="Times New Roman" w:hAnsi="Times New Roman"/>
          <w:b/>
          <w:sz w:val="24"/>
          <w:szCs w:val="24"/>
        </w:rPr>
        <w:t>Lwh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911 cd. KW nr PR1J/0000438/3 i </w:t>
      </w:r>
      <w:proofErr w:type="spellStart"/>
      <w:r>
        <w:rPr>
          <w:rFonts w:ascii="Times New Roman" w:hAnsi="Times New Roman"/>
          <w:b/>
          <w:sz w:val="24"/>
          <w:szCs w:val="24"/>
        </w:rPr>
        <w:t>Lwh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1988 (z).</w:t>
      </w:r>
    </w:p>
    <w:p w14:paraId="2AD2C7FB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II etapie ewidencji gruntów działka nr 2445 miała powierzchnię 0,37 ha, powstała                                 w miejsce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2445 i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2443, następnie w wyniku modernizacji ewidencji gruntów                                     i budynków </w:t>
      </w:r>
      <w:proofErr w:type="spellStart"/>
      <w:r>
        <w:rPr>
          <w:rFonts w:ascii="Times New Roman" w:hAnsi="Times New Roman"/>
          <w:sz w:val="24"/>
          <w:szCs w:val="24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 xml:space="preserve">. Tuczempy w 2010 roku powierzchnia działki uległa zmianie na 0,3657 ha,  </w:t>
      </w:r>
    </w:p>
    <w:p w14:paraId="734EB62E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treści księgi wieczystej wynika, iż właścicielem tej działki jest Stanisława </w:t>
      </w:r>
      <w:proofErr w:type="spellStart"/>
      <w:r>
        <w:rPr>
          <w:rFonts w:ascii="Times New Roman" w:hAnsi="Times New Roman"/>
          <w:sz w:val="24"/>
          <w:szCs w:val="24"/>
        </w:rPr>
        <w:t>Hawryłko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- nr 3069/4 o powierzchni 0,1707 ha, objęta </w:t>
      </w:r>
      <w:proofErr w:type="spellStart"/>
      <w:r>
        <w:rPr>
          <w:rFonts w:ascii="Times New Roman" w:hAnsi="Times New Roman"/>
          <w:b/>
          <w:sz w:val="24"/>
          <w:szCs w:val="24"/>
        </w:rPr>
        <w:t>Lwh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845 (z) gm. kat. Tuczempy.</w:t>
      </w:r>
    </w:p>
    <w:p w14:paraId="2DB00649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II etapie ewidencji gruntów działka nr 3069/4 miała powierzchnię 0,17.00 ha, powstała                           w miejsce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3069/4, następnie w wyniku modernizacji ewidencji gruntów i budynków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 xml:space="preserve">. Tuczempy w 2021 roku powierzchnia działki uległa zmianie na 0,1707 ha,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  <w:t xml:space="preserve">- nr 3269/5 o powierzchni 0,2402 ha, objęta </w:t>
      </w:r>
      <w:proofErr w:type="spellStart"/>
      <w:r>
        <w:rPr>
          <w:rFonts w:ascii="Times New Roman" w:hAnsi="Times New Roman"/>
          <w:b/>
          <w:sz w:val="24"/>
          <w:szCs w:val="24"/>
        </w:rPr>
        <w:t>Lwh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845 (z) gm. kat. Tuczempy</w:t>
      </w:r>
    </w:p>
    <w:p w14:paraId="54EDF6DC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II etapie ewidencji gruntów działka nr 3269/5, miała powierzchnię 0,16 ha, powstała                       w miejsce </w:t>
      </w:r>
      <w:proofErr w:type="spellStart"/>
      <w:r>
        <w:rPr>
          <w:rFonts w:ascii="Times New Roman" w:hAnsi="Times New Roman"/>
          <w:sz w:val="24"/>
          <w:szCs w:val="24"/>
        </w:rPr>
        <w:t>pgr</w:t>
      </w:r>
      <w:proofErr w:type="spellEnd"/>
      <w:r>
        <w:rPr>
          <w:rFonts w:ascii="Times New Roman" w:hAnsi="Times New Roman"/>
          <w:sz w:val="24"/>
          <w:szCs w:val="24"/>
        </w:rPr>
        <w:t xml:space="preserve"> 3069/5, następnie w wyniku modernizacji ewidencji gruntów i budynków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>. Tuczempy w 2021 roku powierzchnia działki uległa zmianie na 0.2402 ha.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482435AE" w14:textId="77777777" w:rsidR="00067F55" w:rsidRDefault="00067F55" w:rsidP="00067F55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treści odpisu z </w:t>
      </w:r>
      <w:proofErr w:type="spellStart"/>
      <w:r>
        <w:rPr>
          <w:rFonts w:ascii="Times New Roman" w:hAnsi="Times New Roman"/>
          <w:sz w:val="24"/>
          <w:szCs w:val="24"/>
        </w:rPr>
        <w:t>Lwh</w:t>
      </w:r>
      <w:proofErr w:type="spellEnd"/>
      <w:r>
        <w:rPr>
          <w:rFonts w:ascii="Times New Roman" w:hAnsi="Times New Roman"/>
          <w:sz w:val="24"/>
          <w:szCs w:val="24"/>
        </w:rPr>
        <w:t xml:space="preserve"> wynika, iż właścicielami tych działek są: </w:t>
      </w:r>
      <w:bookmarkStart w:id="2" w:name="_Hlk179791156"/>
      <w:r>
        <w:rPr>
          <w:rFonts w:ascii="Times New Roman" w:hAnsi="Times New Roman"/>
          <w:sz w:val="24"/>
          <w:szCs w:val="24"/>
        </w:rPr>
        <w:t xml:space="preserve">Regina Czujko                                    w 12/24 cz., Bazylii i Anastazja Czujko </w:t>
      </w:r>
      <w:r>
        <w:rPr>
          <w:rFonts w:ascii="Times New Roman" w:hAnsi="Times New Roman"/>
          <w:i/>
          <w:sz w:val="24"/>
          <w:szCs w:val="24"/>
        </w:rPr>
        <w:t>(dzieci Mateusza)</w:t>
      </w:r>
      <w:r>
        <w:rPr>
          <w:rFonts w:ascii="Times New Roman" w:hAnsi="Times New Roman"/>
          <w:sz w:val="24"/>
          <w:szCs w:val="24"/>
        </w:rPr>
        <w:t xml:space="preserve"> - po 4/24 cz. każdy z  nich, oraz Józef Czujko, Franciszek Czujko, Kazimierz Czujko, Katarzyna Wilk z d. Czujko po 1/24 cz. każdy z nich.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2"/>
    </w:p>
    <w:p w14:paraId="302C334C" w14:textId="77777777" w:rsidR="00067F55" w:rsidRDefault="00067F55" w:rsidP="00067F55">
      <w:pPr>
        <w:spacing w:after="0" w:line="240" w:lineRule="auto"/>
        <w:ind w:right="141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Opisana wyżej nieruchomość znajduje się w posiadaniu Anny </w:t>
      </w:r>
      <w:proofErr w:type="spellStart"/>
      <w:r>
        <w:rPr>
          <w:rFonts w:ascii="Times New Roman" w:hAnsi="Times New Roman"/>
          <w:sz w:val="24"/>
          <w:szCs w:val="24"/>
        </w:rPr>
        <w:t>Hawryłko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AB8B158" w14:textId="77777777" w:rsidR="00067F55" w:rsidRDefault="00067F55" w:rsidP="00067F55">
      <w:pPr>
        <w:spacing w:after="0" w:line="240" w:lineRule="auto"/>
        <w:ind w:right="141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Sądowi nie są znani następcy prawni wyżej wskazanych osób.</w:t>
      </w:r>
    </w:p>
    <w:p w14:paraId="0A78426E" w14:textId="77777777" w:rsidR="00067F55" w:rsidRDefault="00067F55" w:rsidP="00067F55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Wzywa się wszystkie osoby zainteresowane, a w szczególności następców prawnych Reginy Czujko, Bazylego Czujko,  Józefa Czujko, Franciszka Czujko, Kazimierza Czujko, Katarzyny Wilk z d. Czujko, Bazylego Czujko, Stanisławy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Hawryłko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d. Hołowacz, Anastazji Czujko oraz Piotra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Hawryłko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aby w terminie trzech miesięcy od publikacji ogłoszenia zgłosiły się do Sądu Rejonowego w Jarosławiu, gdyż w przeciwnym razie                  Sąd stwierdzi nabycie własności nieruchomości zgodnie z wnioskiem, jeżeli zostanie                ono udowodnione.</w:t>
      </w:r>
    </w:p>
    <w:p w14:paraId="4299380C" w14:textId="77777777" w:rsidR="00067F55" w:rsidRDefault="00067F55" w:rsidP="00067F5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B080625" w14:textId="77777777" w:rsidR="00067F55" w:rsidRDefault="00067F55" w:rsidP="00067F55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2DDAD32B" w14:textId="77777777" w:rsidR="00AB65E3" w:rsidRDefault="00AB65E3" w:rsidP="00067F55">
      <w:pPr>
        <w:ind w:right="141"/>
      </w:pPr>
    </w:p>
    <w:sectPr w:rsidR="00AB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3"/>
    <w:rsid w:val="00067F55"/>
    <w:rsid w:val="00AB65E3"/>
    <w:rsid w:val="00E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2D0D4-5554-41F0-9B95-111575A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3108</Characters>
  <Application>Microsoft Office Word</Application>
  <DocSecurity>0</DocSecurity>
  <Lines>25</Lines>
  <Paragraphs>7</Paragraphs>
  <ScaleCrop>false</ScaleCrop>
  <Company>Sad Rejonowy w Jaroslawiu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2024-11-28T12:34:00Z</dcterms:created>
  <dcterms:modified xsi:type="dcterms:W3CDTF">2024-11-28T12:34:00Z</dcterms:modified>
</cp:coreProperties>
</file>